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CF" w:rsidRDefault="00C36CCF" w:rsidP="00C36C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«Детский сад комбинированного вида №31</w:t>
      </w:r>
    </w:p>
    <w:p w:rsidR="008F67E8" w:rsidRDefault="00C36CCF" w:rsidP="00C36C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«Аленький цветочек», </w:t>
      </w:r>
    </w:p>
    <w:p w:rsidR="00C36CCF" w:rsidRDefault="008F67E8" w:rsidP="00C36C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Белгородская область</w:t>
      </w:r>
      <w:r w:rsidR="00C36CC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Губкин</w:t>
      </w:r>
    </w:p>
    <w:p w:rsidR="00C36CCF" w:rsidRDefault="00C36CCF" w:rsidP="00C36CC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воспитатель Грачева Ольга Федоровна</w:t>
      </w:r>
    </w:p>
    <w:p w:rsidR="00C36CCF" w:rsidRDefault="00C36CCF" w:rsidP="00C36C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CCF" w:rsidRDefault="00C36CCF" w:rsidP="00C36C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DDC" w:rsidRPr="008F67E8" w:rsidRDefault="00B173FB" w:rsidP="002A66B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«</w:t>
      </w:r>
      <w:r w:rsidR="00D56EBF" w:rsidRPr="008F67E8">
        <w:rPr>
          <w:rFonts w:ascii="Times New Roman" w:hAnsi="Times New Roman" w:cs="Times New Roman"/>
          <w:b/>
          <w:sz w:val="32"/>
          <w:szCs w:val="32"/>
        </w:rPr>
        <w:t>Воспитание интереса  у дошкольников к истории России</w:t>
      </w:r>
      <w:r w:rsidR="002A66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6EBF" w:rsidRPr="008F67E8">
        <w:rPr>
          <w:rFonts w:ascii="Times New Roman" w:hAnsi="Times New Roman" w:cs="Times New Roman"/>
          <w:b/>
          <w:sz w:val="32"/>
          <w:szCs w:val="32"/>
        </w:rPr>
        <w:t>на примере мини-музея «Русская матрешка»</w:t>
      </w:r>
    </w:p>
    <w:p w:rsidR="00C36CCF" w:rsidRDefault="00C36CCF" w:rsidP="00C36C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CCF" w:rsidRPr="00C36CCF" w:rsidRDefault="00C36CCF" w:rsidP="00C36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56EBF">
        <w:rPr>
          <w:rFonts w:ascii="Times New Roman" w:hAnsi="Times New Roman" w:cs="Times New Roman"/>
          <w:sz w:val="28"/>
          <w:szCs w:val="28"/>
        </w:rPr>
        <w:t>Воспитание гражданина и патриота, знающего и любящего свою Родину, особенно актуально сегодня – не может быть решено без глубокого познания духовного богатства своего народа, освоения народной культуры. И на помощь нам педагогам, приходит музейная педагогика.</w:t>
      </w:r>
      <w:r w:rsidR="004A5295">
        <w:rPr>
          <w:rFonts w:ascii="Times New Roman" w:hAnsi="Times New Roman" w:cs="Times New Roman"/>
          <w:sz w:val="28"/>
          <w:szCs w:val="28"/>
        </w:rPr>
        <w:t xml:space="preserve"> Ведь в ее задачи входят: знакомство детей с историей, культурой России, воспитание интереса к народным промыслам, традициям, быту русского народа. Она дает возможность привлечь внимание детей и родителей к истории нашей страны. Изучение основ народной культуры мы решили</w:t>
      </w:r>
      <w:r w:rsidR="00E23C9D">
        <w:rPr>
          <w:rFonts w:ascii="Times New Roman" w:hAnsi="Times New Roman" w:cs="Times New Roman"/>
          <w:sz w:val="28"/>
          <w:szCs w:val="28"/>
        </w:rPr>
        <w:t xml:space="preserve">  начать с матрешки, реализовав</w:t>
      </w:r>
      <w:r w:rsidR="004A5295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C36C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36CCF">
        <w:rPr>
          <w:rFonts w:ascii="Times New Roman" w:hAnsi="Times New Roman" w:cs="Times New Roman"/>
          <w:sz w:val="28"/>
          <w:szCs w:val="28"/>
        </w:rPr>
        <w:t>Воспитание интереса  у дошкольников к истории России</w:t>
      </w:r>
    </w:p>
    <w:p w:rsidR="00D56EBF" w:rsidRDefault="00C36CCF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F">
        <w:rPr>
          <w:rFonts w:ascii="Times New Roman" w:hAnsi="Times New Roman" w:cs="Times New Roman"/>
          <w:sz w:val="28"/>
          <w:szCs w:val="28"/>
        </w:rPr>
        <w:t>на примере мини-музея «Русская матрешка»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4A5295">
        <w:rPr>
          <w:rFonts w:ascii="Times New Roman" w:hAnsi="Times New Roman" w:cs="Times New Roman"/>
          <w:sz w:val="28"/>
          <w:szCs w:val="28"/>
        </w:rPr>
        <w:t xml:space="preserve"> Матрешка – самая известная русская игрушка, она является символом России. Но мало кто знает</w:t>
      </w:r>
      <w:r w:rsidR="00FB1A97">
        <w:rPr>
          <w:rFonts w:ascii="Times New Roman" w:hAnsi="Times New Roman" w:cs="Times New Roman"/>
          <w:sz w:val="28"/>
          <w:szCs w:val="28"/>
        </w:rPr>
        <w:t>, о</w:t>
      </w:r>
      <w:r w:rsidR="004A5295">
        <w:rPr>
          <w:rFonts w:ascii="Times New Roman" w:hAnsi="Times New Roman" w:cs="Times New Roman"/>
          <w:sz w:val="28"/>
          <w:szCs w:val="28"/>
        </w:rPr>
        <w:t xml:space="preserve">ткуда появилась матрешка, кто является </w:t>
      </w:r>
      <w:r w:rsidR="00FB1A97">
        <w:rPr>
          <w:rFonts w:ascii="Times New Roman" w:hAnsi="Times New Roman" w:cs="Times New Roman"/>
          <w:sz w:val="28"/>
          <w:szCs w:val="28"/>
        </w:rPr>
        <w:t xml:space="preserve"> ее  создателем</w:t>
      </w:r>
      <w:r w:rsidR="004A5295">
        <w:rPr>
          <w:rFonts w:ascii="Times New Roman" w:hAnsi="Times New Roman" w:cs="Times New Roman"/>
          <w:sz w:val="28"/>
          <w:szCs w:val="28"/>
        </w:rPr>
        <w:t>, какие бывают матрешки, из чего их делают.</w:t>
      </w:r>
      <w:r w:rsidR="00FB1A97">
        <w:rPr>
          <w:rFonts w:ascii="Times New Roman" w:hAnsi="Times New Roman" w:cs="Times New Roman"/>
          <w:sz w:val="28"/>
          <w:szCs w:val="28"/>
        </w:rPr>
        <w:t xml:space="preserve"> Главная ценность традиционной куклы состоит в том, что  она сохраняет в  своем облике самобытность своего народа. На Руси существовало поверье: «Чем дольше девочка играет в куклы, тем счастливее она будет».  Проблема состоит в том, что последнее время современные родители не приобщают детей к национальной культуре и традициям своего народа, а возможно и не знают, как это сделать. И мы решили с помощью  данного проекта, вызвать познавательный интерес к  истории России через национальную игрушку – русскую матрешку.</w:t>
      </w:r>
    </w:p>
    <w:p w:rsidR="00FB1A97" w:rsidRDefault="00FB1A97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741">
        <w:rPr>
          <w:rFonts w:ascii="Times New Roman" w:hAnsi="Times New Roman" w:cs="Times New Roman"/>
          <w:b/>
          <w:sz w:val="28"/>
          <w:szCs w:val="28"/>
        </w:rPr>
        <w:t>Цель проекта:</w:t>
      </w:r>
      <w:r>
        <w:rPr>
          <w:rFonts w:ascii="Times New Roman" w:hAnsi="Times New Roman" w:cs="Times New Roman"/>
          <w:sz w:val="28"/>
          <w:szCs w:val="28"/>
        </w:rPr>
        <w:t xml:space="preserve"> приобщение детей к музейной педагогике; воспитание интереса к истории России, народному</w:t>
      </w:r>
      <w:r w:rsidR="00FE2FC8">
        <w:rPr>
          <w:rFonts w:ascii="Times New Roman" w:hAnsi="Times New Roman" w:cs="Times New Roman"/>
          <w:sz w:val="28"/>
          <w:szCs w:val="28"/>
        </w:rPr>
        <w:t xml:space="preserve"> творчеству на примере русской национальной игрушк</w:t>
      </w:r>
      <w:r w:rsidR="00E23C9D">
        <w:rPr>
          <w:rFonts w:ascii="Times New Roman" w:hAnsi="Times New Roman" w:cs="Times New Roman"/>
          <w:sz w:val="28"/>
          <w:szCs w:val="28"/>
        </w:rPr>
        <w:t>и матрешки.</w:t>
      </w:r>
    </w:p>
    <w:p w:rsidR="00FE2FC8" w:rsidRPr="00E23741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741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1.Спообствовать формированию у детей представлений о русской народной игрушки матрешки, интерес к ее создателю.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2.Воспитание интереса к истории России на основе национальных традиций.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3.Способствовать развитию творческих способностей детей и родителей в  продуктивной деятельности.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4.Создание мини-музея «Русская матрешка» в  группе ДОУ.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F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B02ABF">
        <w:rPr>
          <w:rFonts w:ascii="Times New Roman" w:hAnsi="Times New Roman" w:cs="Times New Roman"/>
          <w:sz w:val="28"/>
          <w:szCs w:val="28"/>
        </w:rPr>
        <w:t xml:space="preserve"> дети старшей группы</w:t>
      </w:r>
      <w:r>
        <w:rPr>
          <w:rFonts w:ascii="Times New Roman" w:hAnsi="Times New Roman" w:cs="Times New Roman"/>
          <w:sz w:val="28"/>
          <w:szCs w:val="28"/>
        </w:rPr>
        <w:t>, воспитатели, родители.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F">
        <w:rPr>
          <w:rFonts w:ascii="Times New Roman" w:hAnsi="Times New Roman" w:cs="Times New Roman"/>
          <w:b/>
          <w:sz w:val="28"/>
          <w:szCs w:val="28"/>
        </w:rPr>
        <w:t>Сроки реализации проекта:</w:t>
      </w:r>
      <w:r w:rsidR="00B02ABF">
        <w:rPr>
          <w:rFonts w:ascii="Times New Roman" w:hAnsi="Times New Roman" w:cs="Times New Roman"/>
          <w:sz w:val="28"/>
          <w:szCs w:val="28"/>
        </w:rPr>
        <w:t xml:space="preserve"> сентябрь-май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FC8" w:rsidRDefault="00FE2FC8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CF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="00865A91" w:rsidRPr="00C36CCF">
        <w:rPr>
          <w:rFonts w:ascii="Times New Roman" w:hAnsi="Times New Roman" w:cs="Times New Roman"/>
          <w:b/>
          <w:sz w:val="28"/>
          <w:szCs w:val="28"/>
        </w:rPr>
        <w:t>:</w:t>
      </w:r>
      <w:r w:rsidR="00865A91">
        <w:rPr>
          <w:rFonts w:ascii="Times New Roman" w:hAnsi="Times New Roman" w:cs="Times New Roman"/>
          <w:sz w:val="28"/>
          <w:szCs w:val="28"/>
        </w:rPr>
        <w:t xml:space="preserve"> повышение информативности детей и родителей об истории России, ее культурном наследии, на примере народной игрушки </w:t>
      </w:r>
      <w:r w:rsidR="00865A91">
        <w:rPr>
          <w:rFonts w:ascii="Times New Roman" w:hAnsi="Times New Roman" w:cs="Times New Roman"/>
          <w:sz w:val="28"/>
          <w:szCs w:val="28"/>
        </w:rPr>
        <w:lastRenderedPageBreak/>
        <w:t>матрешки. Воспитание  у детей уважения и бережного отношения к культуре и традициям своей Родины.</w:t>
      </w:r>
    </w:p>
    <w:p w:rsidR="00B02ABF" w:rsidRDefault="00B02ABF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4"/>
        <w:gridCol w:w="3432"/>
        <w:gridCol w:w="3379"/>
        <w:gridCol w:w="2250"/>
      </w:tblGrid>
      <w:tr w:rsidR="00E96539" w:rsidTr="007C2E21">
        <w:trPr>
          <w:trHeight w:val="384"/>
        </w:trPr>
        <w:tc>
          <w:tcPr>
            <w:tcW w:w="504" w:type="dxa"/>
          </w:tcPr>
          <w:p w:rsidR="00E96539" w:rsidRDefault="00E96539" w:rsidP="00E2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32" w:type="dxa"/>
          </w:tcPr>
          <w:p w:rsidR="00E96539" w:rsidRPr="00FE60FD" w:rsidRDefault="00B02ABF" w:rsidP="00E96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>Этапы  и с</w:t>
            </w:r>
            <w:r w:rsidR="00E96539"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r w:rsidR="00E96539"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</w:t>
            </w:r>
            <w:r w:rsidR="00FE60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3379" w:type="dxa"/>
          </w:tcPr>
          <w:p w:rsidR="00E96539" w:rsidRPr="00FE60FD" w:rsidRDefault="00B02ABF" w:rsidP="00FE60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E96539"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>ероприятия</w:t>
            </w:r>
            <w:r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2250" w:type="dxa"/>
          </w:tcPr>
          <w:p w:rsidR="00E96539" w:rsidRDefault="00E96539" w:rsidP="00E96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0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 </w:t>
            </w:r>
            <w:r w:rsidR="00FE60F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участников</w:t>
            </w:r>
          </w:p>
          <w:p w:rsidR="00FE60FD" w:rsidRPr="00FE60FD" w:rsidRDefault="00FE60FD" w:rsidP="00E965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проекта</w:t>
            </w:r>
          </w:p>
        </w:tc>
      </w:tr>
      <w:tr w:rsidR="00E96539" w:rsidTr="007C2E21">
        <w:trPr>
          <w:trHeight w:val="384"/>
        </w:trPr>
        <w:tc>
          <w:tcPr>
            <w:tcW w:w="504" w:type="dxa"/>
          </w:tcPr>
          <w:p w:rsidR="00E96539" w:rsidRDefault="00E96539" w:rsidP="00E2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2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2" w:type="dxa"/>
          </w:tcPr>
          <w:p w:rsidR="007C2E21" w:rsidRDefault="00E96539" w:rsidP="007C2E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2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Pr="00C36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Этап. </w:t>
            </w:r>
            <w:r w:rsidR="007C2E21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</w:p>
          <w:p w:rsidR="00E96539" w:rsidRPr="00E96539" w:rsidRDefault="007C2E21" w:rsidP="007C2E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(сентябрь)</w:t>
            </w:r>
          </w:p>
          <w:p w:rsidR="00E96539" w:rsidRDefault="00E96539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-изучение исторической и художественной литературы;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-подбор методического материала, литературы по данной теме;</w:t>
            </w:r>
          </w:p>
          <w:p w:rsidR="00E96539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-подбор и изготовление дидактических игр, иллюстраций, приобретение экспонатов для мини-музея.</w:t>
            </w:r>
          </w:p>
        </w:tc>
        <w:tc>
          <w:tcPr>
            <w:tcW w:w="2250" w:type="dxa"/>
          </w:tcPr>
          <w:p w:rsidR="00E96539" w:rsidRDefault="00B02ABF" w:rsidP="00E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родители, дети</w:t>
            </w:r>
          </w:p>
        </w:tc>
      </w:tr>
      <w:tr w:rsidR="00E96539" w:rsidTr="007C2E21">
        <w:trPr>
          <w:trHeight w:val="384"/>
        </w:trPr>
        <w:tc>
          <w:tcPr>
            <w:tcW w:w="504" w:type="dxa"/>
          </w:tcPr>
          <w:p w:rsidR="00E96539" w:rsidRDefault="00E96539" w:rsidP="00E2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2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32" w:type="dxa"/>
          </w:tcPr>
          <w:p w:rsidR="00E96539" w:rsidRPr="00C36CCF" w:rsidRDefault="00E96539" w:rsidP="00E965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C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2E21">
              <w:rPr>
                <w:rFonts w:ascii="Times New Roman" w:hAnsi="Times New Roman" w:cs="Times New Roman"/>
                <w:b/>
                <w:sz w:val="28"/>
                <w:szCs w:val="28"/>
              </w:rPr>
              <w:t>2.Этап. Исследовательский</w:t>
            </w:r>
          </w:p>
          <w:p w:rsidR="007C2E21" w:rsidRPr="007C2E21" w:rsidRDefault="007C2E21" w:rsidP="00E965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(октябрь-ноябрь</w:t>
            </w:r>
            <w:r w:rsidRPr="007C2E2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C2E21" w:rsidRPr="007C2E21" w:rsidRDefault="007C2E21" w:rsidP="00E96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-ознакомление с историей матрешки;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-изучение художественных элементов росписи матрешек;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-чтение художественной литературы: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«Матрешки»,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В.Берестов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Матрешкины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потешки»,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А.Стецюк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«Матрешки путешественницы», 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«Сказка о матрешках»,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И.Нехода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«Матрешки»,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В.Приходько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«Матрешка на окошке»,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В.Орлов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«Матрешка в матрешке»,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Г.Лагзынь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«Деревянные матрешки»,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С.Иванов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«Жила была матрешка»;</w:t>
            </w:r>
            <w:proofErr w:type="gramEnd"/>
          </w:p>
          <w:p w:rsidR="00E96539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-рассматривание матрешек и игры с матрешками.</w:t>
            </w:r>
          </w:p>
          <w:p w:rsidR="001B415D" w:rsidRDefault="001B415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-художественно-творческая деятельность</w:t>
            </w:r>
            <w:r w:rsidR="00FE6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(лепка) «Русская красавица»;</w:t>
            </w:r>
          </w:p>
          <w:p w:rsidR="001B415D" w:rsidRDefault="001B415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(рисование) «Нарисуем сарафан для матрешки»;</w:t>
            </w:r>
          </w:p>
          <w:p w:rsidR="001B415D" w:rsidRDefault="001B415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-(аппликация) «Украсим фартук для матрешки», «Хоровод матрешек»</w:t>
            </w:r>
          </w:p>
        </w:tc>
        <w:tc>
          <w:tcPr>
            <w:tcW w:w="2250" w:type="dxa"/>
          </w:tcPr>
          <w:p w:rsidR="00E96539" w:rsidRDefault="00B02ABF" w:rsidP="00E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воспитатели, дети</w:t>
            </w:r>
          </w:p>
        </w:tc>
      </w:tr>
      <w:tr w:rsidR="007C2E21" w:rsidTr="007C2E21">
        <w:trPr>
          <w:trHeight w:val="384"/>
        </w:trPr>
        <w:tc>
          <w:tcPr>
            <w:tcW w:w="504" w:type="dxa"/>
          </w:tcPr>
          <w:p w:rsidR="007C2E21" w:rsidRDefault="007C2E21" w:rsidP="00E2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32" w:type="dxa"/>
          </w:tcPr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3.Этап. Творческий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(декабрь-март)</w:t>
            </w:r>
          </w:p>
          <w:p w:rsidR="007C2E21" w:rsidRPr="00C36CCF" w:rsidRDefault="007C2E21" w:rsidP="007C2E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2E21" w:rsidRDefault="007C2E21" w:rsidP="00E96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E21" w:rsidRPr="007C2E21" w:rsidRDefault="007C2E21" w:rsidP="00E965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-совместная художественная деятельность детей и родителей по изготовлению экспонатов для мини-музея;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-изготовление игр с матрешками;</w:t>
            </w:r>
          </w:p>
          <w:p w:rsidR="001B415D" w:rsidRDefault="001B415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-художественно-творческая деятельность</w:t>
            </w:r>
            <w:r w:rsidR="00FE6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(лепка)  «Русская матрешка»; «Русский сувенир»;</w:t>
            </w:r>
          </w:p>
          <w:p w:rsidR="001B415D" w:rsidRDefault="001B415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(аппликация</w:t>
            </w:r>
            <w:r w:rsidR="00FE60FD">
              <w:rPr>
                <w:rFonts w:ascii="Times New Roman" w:hAnsi="Times New Roman" w:cs="Times New Roman"/>
                <w:sz w:val="28"/>
                <w:szCs w:val="28"/>
              </w:rPr>
              <w:t>) «Хохломская матрешка»;</w:t>
            </w:r>
          </w:p>
          <w:p w:rsidR="00FE60FD" w:rsidRDefault="00FE60F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(рисование) «Семеновская матрешка», «Расписная матрешка»;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-изготовление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лепбука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папок-передвижек о русских матрешках;</w:t>
            </w:r>
          </w:p>
          <w:p w:rsidR="007C2E21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-подбор детских книг о матрешках для мини-музея;</w:t>
            </w:r>
          </w:p>
          <w:p w:rsidR="00B02ABF" w:rsidRDefault="007C2E21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-сбор коллекции матрешек для мини-музея (Семеновские, Сергиево-Посадские,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Полхов-Майданские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Старорусские и современные авторские матрешки, сказки в матрешках «Колобок», «Репка»</w:t>
            </w:r>
            <w:r w:rsidR="000D73DA">
              <w:rPr>
                <w:rFonts w:ascii="Times New Roman" w:hAnsi="Times New Roman" w:cs="Times New Roman"/>
                <w:sz w:val="28"/>
                <w:szCs w:val="28"/>
              </w:rPr>
              <w:t>, «Три медведя», «Теремок»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FE60FD" w:rsidRDefault="00FE60F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-выставка творческих работ «Семейная матрешка»;</w:t>
            </w:r>
          </w:p>
          <w:p w:rsidR="00FE60FD" w:rsidRDefault="00FE60F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-клубный час «Матрешка – символ семьи»;</w:t>
            </w:r>
          </w:p>
          <w:p w:rsidR="00FE60FD" w:rsidRDefault="00FE60FD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-мастер-класс «Народная игрушка своими руками»;</w:t>
            </w:r>
          </w:p>
        </w:tc>
        <w:tc>
          <w:tcPr>
            <w:tcW w:w="2250" w:type="dxa"/>
          </w:tcPr>
          <w:p w:rsidR="007C2E21" w:rsidRDefault="00B02ABF" w:rsidP="00E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воспитатели, родители, дети</w:t>
            </w:r>
          </w:p>
        </w:tc>
      </w:tr>
      <w:tr w:rsidR="007C2E21" w:rsidTr="007C2E21">
        <w:trPr>
          <w:trHeight w:val="384"/>
        </w:trPr>
        <w:tc>
          <w:tcPr>
            <w:tcW w:w="504" w:type="dxa"/>
          </w:tcPr>
          <w:p w:rsidR="007C2E21" w:rsidRDefault="007C2E21" w:rsidP="00E23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32" w:type="dxa"/>
          </w:tcPr>
          <w:p w:rsidR="007C2E21" w:rsidRDefault="007C2E21" w:rsidP="00B02A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B02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</w:t>
            </w:r>
          </w:p>
          <w:p w:rsidR="00B02ABF" w:rsidRDefault="00B02ABF" w:rsidP="00B02A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(апрель-май)</w:t>
            </w:r>
          </w:p>
        </w:tc>
        <w:tc>
          <w:tcPr>
            <w:tcW w:w="3379" w:type="dxa"/>
          </w:tcPr>
          <w:p w:rsidR="007C2E21" w:rsidRDefault="00B02ABF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-создание мини-музей «Русская матрешка».</w:t>
            </w:r>
          </w:p>
          <w:p w:rsidR="00B02ABF" w:rsidRDefault="00B02ABF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-показ презентации «Мини-музей «Русская матрешка»;</w:t>
            </w:r>
          </w:p>
          <w:p w:rsidR="00B02ABF" w:rsidRDefault="000D73DA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B02ABF">
              <w:rPr>
                <w:rFonts w:ascii="Times New Roman" w:hAnsi="Times New Roman" w:cs="Times New Roman"/>
                <w:sz w:val="28"/>
                <w:szCs w:val="28"/>
              </w:rPr>
              <w:t xml:space="preserve">лубный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«Русская матрешка – символ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73DA" w:rsidRDefault="000D73DA" w:rsidP="007C2E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ярмарка «Народные промыслы России»;</w:t>
            </w:r>
          </w:p>
          <w:p w:rsidR="00B02ABF" w:rsidRDefault="00B02ABF" w:rsidP="000D7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мобильной выставки </w:t>
            </w:r>
            <w:r w:rsidR="000D73DA">
              <w:rPr>
                <w:rFonts w:ascii="Times New Roman" w:hAnsi="Times New Roman" w:cs="Times New Roman"/>
                <w:sz w:val="28"/>
                <w:szCs w:val="28"/>
              </w:rPr>
              <w:t>«Русская матрешка»</w:t>
            </w:r>
          </w:p>
          <w:p w:rsidR="000D73DA" w:rsidRDefault="000D73DA" w:rsidP="000D73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7C2E21" w:rsidRDefault="00B02ABF" w:rsidP="00E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родители, дети</w:t>
            </w:r>
          </w:p>
        </w:tc>
      </w:tr>
    </w:tbl>
    <w:p w:rsidR="002D1B3E" w:rsidRDefault="002D1B3E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A91" w:rsidRDefault="00C36CCF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5A91">
        <w:rPr>
          <w:rFonts w:ascii="Times New Roman" w:hAnsi="Times New Roman" w:cs="Times New Roman"/>
          <w:sz w:val="28"/>
          <w:szCs w:val="28"/>
        </w:rPr>
        <w:t>В результате проведенной работы мы отметили, что тема разработанного проекта выбрана с учетом возрас</w:t>
      </w:r>
      <w:r w:rsidR="00B02ABF">
        <w:rPr>
          <w:rFonts w:ascii="Times New Roman" w:hAnsi="Times New Roman" w:cs="Times New Roman"/>
          <w:sz w:val="28"/>
          <w:szCs w:val="28"/>
        </w:rPr>
        <w:t xml:space="preserve">тных особенностей детей старшего </w:t>
      </w:r>
      <w:r w:rsidR="00865A91">
        <w:rPr>
          <w:rFonts w:ascii="Times New Roman" w:hAnsi="Times New Roman" w:cs="Times New Roman"/>
          <w:sz w:val="28"/>
          <w:szCs w:val="28"/>
        </w:rPr>
        <w:t xml:space="preserve"> возраста и объема информации, которая может быть  ими воспринята, что положительно повлияло на различные виды деятельности: игровую, познавательную, художественно-эстетическую, речевую, социально-коммуникативную.  Отмечалась положительная реакция и эмоциональный отклик детей на знакомство с разными видами матрешек, дети проявляли интерес и желание играть с ними. Родители принимали активное участие в реализации проекта и создании  мини-музея «Русская матрешка». Для мини-музея было выбрано в группе место, где экспонаты находятся в свободном доступе у детей.  Матрешк</w:t>
      </w:r>
      <w:r w:rsidR="003D6171">
        <w:rPr>
          <w:rFonts w:ascii="Times New Roman" w:hAnsi="Times New Roman" w:cs="Times New Roman"/>
          <w:sz w:val="28"/>
          <w:szCs w:val="28"/>
        </w:rPr>
        <w:t xml:space="preserve">и использовались  в  процессе образовательной деятельности,  на праздниках и развлечениях, в различных видах игровой деятельности, в совместной деятельности взрослого с ребенком, в индивидуальной и самостоятельной </w:t>
      </w:r>
      <w:r w:rsidR="008F67E8">
        <w:rPr>
          <w:rFonts w:ascii="Times New Roman" w:hAnsi="Times New Roman" w:cs="Times New Roman"/>
          <w:sz w:val="28"/>
          <w:szCs w:val="28"/>
        </w:rPr>
        <w:t>деятельности детей, а так же дл</w:t>
      </w:r>
      <w:r w:rsidR="003D6171">
        <w:rPr>
          <w:rFonts w:ascii="Times New Roman" w:hAnsi="Times New Roman" w:cs="Times New Roman"/>
          <w:sz w:val="28"/>
          <w:szCs w:val="28"/>
        </w:rPr>
        <w:t xml:space="preserve">я проведения «Мобильной выставки» и «Клубного часа». В мини-музеи собраны совместно с родителями воспитанников различные виды матрешек: Семеновские, Сергиево-Посадские, </w:t>
      </w:r>
      <w:proofErr w:type="spellStart"/>
      <w:r w:rsidR="003D6171">
        <w:rPr>
          <w:rFonts w:ascii="Times New Roman" w:hAnsi="Times New Roman" w:cs="Times New Roman"/>
          <w:sz w:val="28"/>
          <w:szCs w:val="28"/>
        </w:rPr>
        <w:t>Полхов-Майда</w:t>
      </w:r>
      <w:r w:rsidR="00F557CC">
        <w:rPr>
          <w:rFonts w:ascii="Times New Roman" w:hAnsi="Times New Roman" w:cs="Times New Roman"/>
          <w:sz w:val="28"/>
          <w:szCs w:val="28"/>
        </w:rPr>
        <w:t>нские</w:t>
      </w:r>
      <w:proofErr w:type="spellEnd"/>
      <w:r w:rsidR="00F557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57CC">
        <w:rPr>
          <w:rFonts w:ascii="Times New Roman" w:hAnsi="Times New Roman" w:cs="Times New Roman"/>
          <w:sz w:val="28"/>
          <w:szCs w:val="28"/>
        </w:rPr>
        <w:t>Загорские</w:t>
      </w:r>
      <w:proofErr w:type="spellEnd"/>
      <w:r w:rsidR="00F557CC">
        <w:rPr>
          <w:rFonts w:ascii="Times New Roman" w:hAnsi="Times New Roman" w:cs="Times New Roman"/>
          <w:sz w:val="28"/>
          <w:szCs w:val="28"/>
        </w:rPr>
        <w:t>, Старорусские,</w:t>
      </w:r>
      <w:r w:rsidR="00C13D8B">
        <w:rPr>
          <w:rFonts w:ascii="Times New Roman" w:hAnsi="Times New Roman" w:cs="Times New Roman"/>
          <w:sz w:val="28"/>
          <w:szCs w:val="28"/>
        </w:rPr>
        <w:t xml:space="preserve"> современные авторские матрешки, сказки в матрешках «Репка», «Колобок».  Были изготовлены игры:</w:t>
      </w:r>
      <w:r w:rsidR="003D6171">
        <w:rPr>
          <w:rFonts w:ascii="Times New Roman" w:hAnsi="Times New Roman" w:cs="Times New Roman"/>
          <w:sz w:val="28"/>
          <w:szCs w:val="28"/>
        </w:rPr>
        <w:t xml:space="preserve"> «Подбери матрешкам косынки», «Подарки для матрешек», «Украсим сарафаны матрешек», «Собери матрешку», «Подбери фартук для матрешки», «Найди пару», «По порядку становись!». Для родителей сделаны папки-передвижки: «Такие разные матрешки». «Из чего делают матрешки», «Матрешка – самая известная русская игрушка», «Матрешка – символ России», «Такие разные матрешки», «Росписи матрешек», «История создания русской матрешки». В мини-музеи есть чемодан, в котором собраны матрешки, изготовленные </w:t>
      </w:r>
      <w:r w:rsidR="00E23741">
        <w:rPr>
          <w:rFonts w:ascii="Times New Roman" w:hAnsi="Times New Roman" w:cs="Times New Roman"/>
          <w:sz w:val="28"/>
          <w:szCs w:val="28"/>
        </w:rPr>
        <w:t xml:space="preserve"> в разных техниках </w:t>
      </w:r>
      <w:r w:rsidR="003D6171">
        <w:rPr>
          <w:rFonts w:ascii="Times New Roman" w:hAnsi="Times New Roman" w:cs="Times New Roman"/>
          <w:sz w:val="28"/>
          <w:szCs w:val="28"/>
        </w:rPr>
        <w:t>родителями воспитанников.</w:t>
      </w:r>
      <w:r w:rsidR="00E23741">
        <w:rPr>
          <w:rFonts w:ascii="Times New Roman" w:hAnsi="Times New Roman" w:cs="Times New Roman"/>
          <w:sz w:val="28"/>
          <w:szCs w:val="28"/>
        </w:rPr>
        <w:t xml:space="preserve"> В мини-музеи есть книги, картинки,  </w:t>
      </w:r>
      <w:proofErr w:type="spellStart"/>
      <w:r w:rsidR="00E23741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="00E23741">
        <w:rPr>
          <w:rFonts w:ascii="Times New Roman" w:hAnsi="Times New Roman" w:cs="Times New Roman"/>
          <w:sz w:val="28"/>
          <w:szCs w:val="28"/>
        </w:rPr>
        <w:t xml:space="preserve">, иллюстрации, аудио записи песенок и потешек о </w:t>
      </w:r>
      <w:r w:rsidR="00E23741">
        <w:rPr>
          <w:rFonts w:ascii="Times New Roman" w:hAnsi="Times New Roman" w:cs="Times New Roman"/>
          <w:sz w:val="28"/>
          <w:szCs w:val="28"/>
        </w:rPr>
        <w:lastRenderedPageBreak/>
        <w:t>матрешках. Дети с удовольствием играют с матрешками, рассматривают книги, картинки, иллюстрации, слушаю песенки, раскрашивают картинки. Русская матрешка – любимая игрушка всех поколений, символ России.  Матрешка ассоциируется с семьей, добрыми взаимоотношениями. Мини-музей «Русская матрешка» стал необходимой частью предметно-развивающей среды нашего детского сада и показал свою огромную значимость в  воспитании интереса к истории России, воспитании у детей уважения и бережного отношения к культуре и традициям своей Родины.</w:t>
      </w:r>
    </w:p>
    <w:p w:rsidR="000D73DA" w:rsidRDefault="000D73DA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3DA" w:rsidRDefault="000D73DA" w:rsidP="00E23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3DA" w:rsidRDefault="000D73DA" w:rsidP="000D73D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58160" cy="2293620"/>
            <wp:effectExtent l="1270" t="0" r="0" b="0"/>
            <wp:docPr id="1" name="Рисунок 1" descr="D:\Desktop\матрешки\матрешки все фото\DSC03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атрешки\матрешки все фото\DSC036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5816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09D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</w:t>
      </w:r>
      <w:r w:rsidR="005D09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5458" cy="2284093"/>
            <wp:effectExtent l="0" t="317" r="2857" b="2858"/>
            <wp:docPr id="2" name="Рисунок 2" descr="D:\Desktop\матрешки\матрешки все фото\DSC03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матрешки\матрешки все фото\DSC038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45458" cy="228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0FD" w:rsidRDefault="00FE60FD" w:rsidP="000D73DA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E60FD" w:rsidRPr="00D56EBF" w:rsidRDefault="00FE60FD" w:rsidP="000D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60FD" w:rsidRPr="00D5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05"/>
    <w:rsid w:val="00046604"/>
    <w:rsid w:val="000D73DA"/>
    <w:rsid w:val="00142005"/>
    <w:rsid w:val="001B415D"/>
    <w:rsid w:val="002A66BB"/>
    <w:rsid w:val="002D1B3E"/>
    <w:rsid w:val="003C2D75"/>
    <w:rsid w:val="003D6171"/>
    <w:rsid w:val="004A5295"/>
    <w:rsid w:val="004E4DDC"/>
    <w:rsid w:val="005D09DF"/>
    <w:rsid w:val="007C2E21"/>
    <w:rsid w:val="00865A91"/>
    <w:rsid w:val="008F67E8"/>
    <w:rsid w:val="00B02ABF"/>
    <w:rsid w:val="00B173FB"/>
    <w:rsid w:val="00C13D8B"/>
    <w:rsid w:val="00C36CCF"/>
    <w:rsid w:val="00D56EBF"/>
    <w:rsid w:val="00E23741"/>
    <w:rsid w:val="00E23C9D"/>
    <w:rsid w:val="00E96539"/>
    <w:rsid w:val="00F557CC"/>
    <w:rsid w:val="00FB1A97"/>
    <w:rsid w:val="00FE2FC8"/>
    <w:rsid w:val="00FE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7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7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4D9E-C8C2-4BAF-AD0E-BBE2B5E8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2020-12-03T16:55:00Z</dcterms:created>
  <dcterms:modified xsi:type="dcterms:W3CDTF">2022-03-01T16:08:00Z</dcterms:modified>
</cp:coreProperties>
</file>